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B9F" w:rsidRPr="003B2EA5" w:rsidRDefault="00FA4B9F" w:rsidP="00671E0C">
      <w:pPr>
        <w:spacing w:after="0" w:line="240" w:lineRule="auto"/>
        <w:contextualSpacing/>
        <w:jc w:val="both"/>
        <w:rPr>
          <w:rFonts w:ascii="Arial" w:hAnsi="Arial" w:cs="Arial"/>
          <w:sz w:val="20"/>
          <w:szCs w:val="20"/>
        </w:rPr>
      </w:pPr>
    </w:p>
    <w:p w:rsidR="00671E0C" w:rsidRPr="003B2EA5" w:rsidRDefault="00671E0C" w:rsidP="00671E0C">
      <w:pPr>
        <w:spacing w:after="0" w:line="240" w:lineRule="auto"/>
        <w:contextualSpacing/>
        <w:jc w:val="both"/>
        <w:rPr>
          <w:rFonts w:ascii="Arial" w:hAnsi="Arial" w:cs="Arial"/>
          <w:sz w:val="20"/>
          <w:szCs w:val="20"/>
        </w:rPr>
      </w:pPr>
      <w:r w:rsidRPr="003B2EA5">
        <w:rPr>
          <w:rFonts w:ascii="Arial" w:hAnsi="Arial" w:cs="Arial"/>
          <w:sz w:val="20"/>
          <w:szCs w:val="20"/>
        </w:rPr>
        <w:t>C. REGIDORES</w:t>
      </w:r>
    </w:p>
    <w:p w:rsidR="00671E0C" w:rsidRPr="003B2EA5" w:rsidRDefault="00671E0C" w:rsidP="00671E0C">
      <w:pPr>
        <w:spacing w:after="0" w:line="240" w:lineRule="auto"/>
        <w:contextualSpacing/>
        <w:jc w:val="both"/>
        <w:rPr>
          <w:rFonts w:ascii="Arial" w:hAnsi="Arial" w:cs="Arial"/>
          <w:sz w:val="20"/>
          <w:szCs w:val="20"/>
        </w:rPr>
      </w:pPr>
      <w:r w:rsidRPr="003B2EA5">
        <w:rPr>
          <w:rFonts w:ascii="Arial" w:hAnsi="Arial" w:cs="Arial"/>
          <w:sz w:val="20"/>
          <w:szCs w:val="20"/>
        </w:rPr>
        <w:t xml:space="preserve">PRESENTE </w:t>
      </w:r>
    </w:p>
    <w:p w:rsidR="00671E0C" w:rsidRPr="003B2EA5" w:rsidRDefault="00671E0C" w:rsidP="00671E0C">
      <w:pPr>
        <w:spacing w:after="0" w:line="240" w:lineRule="auto"/>
        <w:contextualSpacing/>
        <w:jc w:val="both"/>
        <w:rPr>
          <w:rFonts w:ascii="Arial" w:hAnsi="Arial" w:cs="Arial"/>
          <w:sz w:val="20"/>
          <w:szCs w:val="20"/>
        </w:rPr>
      </w:pPr>
    </w:p>
    <w:p w:rsidR="00671E0C" w:rsidRPr="003B2EA5" w:rsidRDefault="00671E0C" w:rsidP="00671E0C">
      <w:pPr>
        <w:spacing w:after="0" w:line="240" w:lineRule="auto"/>
        <w:jc w:val="both"/>
        <w:rPr>
          <w:rFonts w:ascii="Arial" w:hAnsi="Arial" w:cs="Arial"/>
          <w:sz w:val="20"/>
          <w:szCs w:val="20"/>
        </w:rPr>
      </w:pPr>
      <w:r w:rsidRPr="003B2EA5">
        <w:rPr>
          <w:rFonts w:ascii="Arial" w:hAnsi="Arial" w:cs="Arial"/>
          <w:sz w:val="20"/>
          <w:szCs w:val="20"/>
        </w:rPr>
        <w:t xml:space="preserve">Con fundamento en lo dispuesto por el artículo 47 fracción III, de la Ley de Gobierno y la Administración Pública Municipal del Estado de Jalisco, por este conducto se convoca a Sesión Publica Extraordinaria de Ayuntamiento No. </w:t>
      </w:r>
      <w:r w:rsidR="008250BB">
        <w:rPr>
          <w:rFonts w:ascii="Arial" w:hAnsi="Arial" w:cs="Arial"/>
          <w:sz w:val="20"/>
          <w:szCs w:val="20"/>
        </w:rPr>
        <w:t>120 a celebrarse el día 13</w:t>
      </w:r>
      <w:r w:rsidR="00E269DC" w:rsidRPr="003B2EA5">
        <w:rPr>
          <w:rFonts w:ascii="Arial" w:hAnsi="Arial" w:cs="Arial"/>
          <w:sz w:val="20"/>
          <w:szCs w:val="20"/>
        </w:rPr>
        <w:t xml:space="preserve"> de jul</w:t>
      </w:r>
      <w:r w:rsidR="008250BB">
        <w:rPr>
          <w:rFonts w:ascii="Arial" w:hAnsi="Arial" w:cs="Arial"/>
          <w:sz w:val="20"/>
          <w:szCs w:val="20"/>
        </w:rPr>
        <w:t>io de 2021, a las 09:3</w:t>
      </w:r>
      <w:r w:rsidR="00D811DC" w:rsidRPr="003B2EA5">
        <w:rPr>
          <w:rFonts w:ascii="Arial" w:hAnsi="Arial" w:cs="Arial"/>
          <w:sz w:val="20"/>
          <w:szCs w:val="20"/>
        </w:rPr>
        <w:t>0</w:t>
      </w:r>
      <w:r w:rsidRPr="003B2EA5">
        <w:rPr>
          <w:rFonts w:ascii="Arial" w:hAnsi="Arial" w:cs="Arial"/>
          <w:sz w:val="20"/>
          <w:szCs w:val="20"/>
        </w:rPr>
        <w:t xml:space="preserve"> hrs en la Sala de Ayuntamiento, ubicada en la planta alta del Palacio Municipal, misma que se desarrollará bajo el siguiente:</w:t>
      </w:r>
    </w:p>
    <w:p w:rsidR="00671E0C" w:rsidRPr="003B2EA5" w:rsidRDefault="00671E0C" w:rsidP="00671E0C">
      <w:pPr>
        <w:tabs>
          <w:tab w:val="center" w:pos="4419"/>
          <w:tab w:val="left" w:pos="6058"/>
        </w:tabs>
        <w:spacing w:after="0" w:line="240" w:lineRule="auto"/>
        <w:jc w:val="both"/>
        <w:rPr>
          <w:rFonts w:ascii="Arial" w:hAnsi="Arial" w:cs="Arial"/>
          <w:sz w:val="20"/>
          <w:szCs w:val="20"/>
        </w:rPr>
      </w:pPr>
      <w:r w:rsidRPr="003B2EA5">
        <w:rPr>
          <w:rFonts w:ascii="Arial" w:hAnsi="Arial" w:cs="Arial"/>
          <w:sz w:val="20"/>
          <w:szCs w:val="20"/>
        </w:rPr>
        <w:tab/>
      </w:r>
    </w:p>
    <w:p w:rsidR="00671E0C" w:rsidRPr="003B2EA5" w:rsidRDefault="00671E0C" w:rsidP="00671E0C">
      <w:pPr>
        <w:tabs>
          <w:tab w:val="center" w:pos="4419"/>
          <w:tab w:val="left" w:pos="6058"/>
        </w:tabs>
        <w:spacing w:after="0" w:line="240" w:lineRule="auto"/>
        <w:jc w:val="center"/>
        <w:rPr>
          <w:rFonts w:ascii="Arial" w:hAnsi="Arial" w:cs="Arial"/>
          <w:b/>
          <w:sz w:val="20"/>
          <w:szCs w:val="20"/>
        </w:rPr>
      </w:pPr>
      <w:r w:rsidRPr="003B2EA5">
        <w:rPr>
          <w:rFonts w:ascii="Arial" w:hAnsi="Arial" w:cs="Arial"/>
          <w:b/>
          <w:sz w:val="20"/>
          <w:szCs w:val="20"/>
        </w:rPr>
        <w:t>ORDEN DEL DÍA:</w:t>
      </w:r>
    </w:p>
    <w:p w:rsidR="00671E0C" w:rsidRPr="003B2EA5" w:rsidRDefault="00671E0C" w:rsidP="00583C03">
      <w:pPr>
        <w:tabs>
          <w:tab w:val="center" w:pos="4419"/>
          <w:tab w:val="left" w:pos="6058"/>
        </w:tabs>
        <w:spacing w:after="0" w:line="240" w:lineRule="auto"/>
        <w:contextualSpacing/>
        <w:jc w:val="both"/>
        <w:rPr>
          <w:rFonts w:ascii="Arial" w:hAnsi="Arial" w:cs="Arial"/>
          <w:sz w:val="20"/>
          <w:szCs w:val="20"/>
        </w:rPr>
      </w:pPr>
    </w:p>
    <w:p w:rsidR="00671E0C" w:rsidRPr="003B2EA5" w:rsidRDefault="007D0EC2" w:rsidP="00583C03">
      <w:pPr>
        <w:contextualSpacing/>
        <w:jc w:val="both"/>
        <w:rPr>
          <w:rFonts w:ascii="Arial" w:hAnsi="Arial" w:cs="Arial"/>
          <w:b/>
          <w:sz w:val="20"/>
          <w:szCs w:val="20"/>
        </w:rPr>
      </w:pPr>
      <w:r w:rsidRPr="003B2EA5">
        <w:rPr>
          <w:rFonts w:ascii="Arial" w:hAnsi="Arial" w:cs="Arial"/>
          <w:b/>
          <w:sz w:val="20"/>
          <w:szCs w:val="20"/>
        </w:rPr>
        <w:t xml:space="preserve">1.- LISTA DE ASISTENCIA, VERIFICACIÓN DE QUÓRUM E INSTALACIÓN DE LA </w:t>
      </w:r>
      <w:bookmarkStart w:id="0" w:name="_GoBack"/>
      <w:bookmarkEnd w:id="0"/>
      <w:r w:rsidRPr="003B2EA5">
        <w:rPr>
          <w:rFonts w:ascii="Arial" w:hAnsi="Arial" w:cs="Arial"/>
          <w:b/>
          <w:sz w:val="20"/>
          <w:szCs w:val="20"/>
        </w:rPr>
        <w:t xml:space="preserve">SESIÓN. </w:t>
      </w:r>
    </w:p>
    <w:p w:rsidR="00671E0C" w:rsidRPr="003B2EA5" w:rsidRDefault="007D0EC2" w:rsidP="00583C03">
      <w:pPr>
        <w:contextualSpacing/>
        <w:jc w:val="both"/>
        <w:rPr>
          <w:rFonts w:ascii="Arial" w:hAnsi="Arial" w:cs="Arial"/>
          <w:b/>
          <w:sz w:val="20"/>
          <w:szCs w:val="20"/>
        </w:rPr>
      </w:pPr>
      <w:r w:rsidRPr="003B2EA5">
        <w:rPr>
          <w:rFonts w:ascii="Arial" w:hAnsi="Arial" w:cs="Arial"/>
          <w:b/>
          <w:sz w:val="20"/>
          <w:szCs w:val="20"/>
        </w:rPr>
        <w:t>2.- LECTURA Y APROBACIÓN DEL ORDEN DEL DÍA.</w:t>
      </w:r>
    </w:p>
    <w:p w:rsidR="0010530F" w:rsidRDefault="00A8111A" w:rsidP="00583C03">
      <w:pPr>
        <w:contextualSpacing/>
        <w:jc w:val="both"/>
        <w:rPr>
          <w:rFonts w:ascii="Arial" w:hAnsi="Arial" w:cs="Arial"/>
          <w:sz w:val="20"/>
          <w:szCs w:val="20"/>
        </w:rPr>
      </w:pPr>
      <w:r w:rsidRPr="003B2EA5">
        <w:rPr>
          <w:rFonts w:ascii="Arial" w:hAnsi="Arial" w:cs="Arial"/>
          <w:b/>
          <w:sz w:val="20"/>
          <w:szCs w:val="20"/>
        </w:rPr>
        <w:t>3.-</w:t>
      </w:r>
      <w:r w:rsidR="007C2032" w:rsidRPr="003B2EA5">
        <w:rPr>
          <w:sz w:val="20"/>
          <w:szCs w:val="20"/>
        </w:rPr>
        <w:t xml:space="preserve"> </w:t>
      </w:r>
      <w:r w:rsidR="001D3EA5">
        <w:rPr>
          <w:rFonts w:ascii="Arial" w:hAnsi="Arial" w:cs="Arial"/>
          <w:b/>
          <w:sz w:val="20"/>
          <w:szCs w:val="20"/>
        </w:rPr>
        <w:t>DICTAMEN QUE PROPONE, AUTORIZACIÓN PARA CELEBRAR CONTRATO DE COMODATO EN FAVOR DE LA ASOCIACIÓN VILLAS EPOCA DE ORO EXTEC, A.C., SOBRE LAS ÁREAS DE CESIÓN OTORGADAS AL AYUNTAMIENTO BAJO ESCRITURAS PÚBLICAS NÚMERO 7, 330 DE FECHA 27</w:t>
      </w:r>
      <w:r w:rsidR="00DC32D9">
        <w:rPr>
          <w:rFonts w:ascii="Arial" w:hAnsi="Arial" w:cs="Arial"/>
          <w:b/>
          <w:sz w:val="20"/>
          <w:szCs w:val="20"/>
        </w:rPr>
        <w:t xml:space="preserve"> DE DICIEMBRE DEL AÑO 2019 Y 8,</w:t>
      </w:r>
      <w:r w:rsidR="001D3EA5">
        <w:rPr>
          <w:rFonts w:ascii="Arial" w:hAnsi="Arial" w:cs="Arial"/>
          <w:b/>
          <w:sz w:val="20"/>
          <w:szCs w:val="20"/>
        </w:rPr>
        <w:t>101 DE FECHA 05 DE JUNIO DEL AÑO 2020, ANTE LA FE DEL LICENCIADO GUILLERMO RENTERÍA GIL, NOTARIO PÚBLICO, TITULAR DE LA NOTARÍA PÚBLICA NÚMERO 1 UNO DE ESTA MUNICIPALIDAD DE ZAPOTLÁN EL GRANDE, JALISCO</w:t>
      </w:r>
      <w:r w:rsidR="003B2EA5" w:rsidRPr="003B2EA5">
        <w:rPr>
          <w:rFonts w:ascii="Arial" w:hAnsi="Arial" w:cs="Arial"/>
          <w:b/>
          <w:sz w:val="20"/>
          <w:szCs w:val="20"/>
        </w:rPr>
        <w:t xml:space="preserve">. </w:t>
      </w:r>
      <w:r w:rsidR="003B2EA5" w:rsidRPr="003B2EA5">
        <w:rPr>
          <w:rFonts w:ascii="Arial" w:hAnsi="Arial" w:cs="Arial"/>
          <w:sz w:val="20"/>
          <w:szCs w:val="20"/>
        </w:rPr>
        <w:t>Motiva La C. Presidenta Municipal Interina María Luis Juan Morales.</w:t>
      </w:r>
    </w:p>
    <w:p w:rsidR="00DC32D9" w:rsidRPr="004475DA" w:rsidRDefault="00DC32D9" w:rsidP="00583C03">
      <w:pPr>
        <w:contextualSpacing/>
        <w:jc w:val="both"/>
        <w:rPr>
          <w:rFonts w:ascii="Arial" w:hAnsi="Arial" w:cs="Arial"/>
          <w:sz w:val="20"/>
          <w:szCs w:val="20"/>
        </w:rPr>
      </w:pPr>
      <w:r w:rsidRPr="00DC32D9">
        <w:rPr>
          <w:rFonts w:ascii="Arial" w:hAnsi="Arial" w:cs="Arial"/>
          <w:b/>
          <w:sz w:val="20"/>
          <w:szCs w:val="20"/>
        </w:rPr>
        <w:t xml:space="preserve">4.- </w:t>
      </w:r>
      <w:r>
        <w:rPr>
          <w:rFonts w:ascii="Arial" w:hAnsi="Arial" w:cs="Arial"/>
          <w:b/>
          <w:sz w:val="20"/>
          <w:szCs w:val="20"/>
        </w:rPr>
        <w:t>INICIATIVA DE ACUERDO ECONÓMICO CON CARÁCTER DE DICTAMEN QUE AUTORIZA NOMBRE DE LA OBRA, TECHO FINANCIERO DE LA OBRA DENOMINADA “RESTAURACIÓN DEL PORTAL HIDALGO”</w:t>
      </w:r>
      <w:r w:rsidR="009C21E0">
        <w:rPr>
          <w:rFonts w:ascii="Arial" w:hAnsi="Arial" w:cs="Arial"/>
          <w:b/>
          <w:sz w:val="20"/>
          <w:szCs w:val="20"/>
        </w:rPr>
        <w:t>, UBICADA EN LA CALLE REFUGIO BARRAGÁN DE TOSCANO Y AV. COLÓN, EN CIUDAD GUZMÁN, MUNICIPIO DE ZAPOTLÁN EL GRANDE, JALISCO, BAJO EL NÚMERO DE OBRA: DOP/RECURSOMPAL/2021-02/03, CON RECURSOS MUNICIPALES DE LA PARTIDA PRESUPUESTAL NÚMERO 614. DIVISIÓN DE TERRENOS Y CONSTRUCCIÓN DE OBRAS DE URBANIZACIÓN, PARA EL EJERCICIO FISCAL 2021</w:t>
      </w:r>
      <w:r>
        <w:rPr>
          <w:rFonts w:ascii="Arial" w:hAnsi="Arial" w:cs="Arial"/>
          <w:b/>
          <w:sz w:val="20"/>
          <w:szCs w:val="20"/>
        </w:rPr>
        <w:t>.</w:t>
      </w:r>
      <w:r w:rsidR="004475DA">
        <w:rPr>
          <w:rFonts w:ascii="Arial" w:hAnsi="Arial" w:cs="Arial"/>
          <w:b/>
          <w:sz w:val="20"/>
          <w:szCs w:val="20"/>
        </w:rPr>
        <w:t xml:space="preserve"> </w:t>
      </w:r>
      <w:r w:rsidR="004475DA" w:rsidRPr="003B2EA5">
        <w:rPr>
          <w:rFonts w:ascii="Arial" w:hAnsi="Arial" w:cs="Arial"/>
          <w:sz w:val="20"/>
          <w:szCs w:val="20"/>
        </w:rPr>
        <w:t>Motiva La C. Presidenta Municipal Interina María Luis Juan Morales.</w:t>
      </w:r>
    </w:p>
    <w:p w:rsidR="00DC32D9" w:rsidRPr="00577BBB" w:rsidRDefault="00DC32D9" w:rsidP="00583C03">
      <w:pPr>
        <w:contextualSpacing/>
        <w:jc w:val="both"/>
        <w:rPr>
          <w:rFonts w:ascii="Arial" w:hAnsi="Arial" w:cs="Arial"/>
          <w:sz w:val="20"/>
          <w:szCs w:val="20"/>
        </w:rPr>
      </w:pPr>
      <w:r>
        <w:rPr>
          <w:rFonts w:ascii="Arial" w:hAnsi="Arial" w:cs="Arial"/>
          <w:b/>
          <w:sz w:val="20"/>
          <w:szCs w:val="20"/>
        </w:rPr>
        <w:t>5.- INICIATIVA DE ACUERDO ECONÓMICO CON CARÁCTER DE DICTAMEN QUE MODIFICA EL ACUERDO PRIMERO DE LA SESIÓN EXTRAORDINARIA DE AYUNTAMIENTO NÚMERO 117 CIENTO DIECISIETE DE FECHA 16 DIECISÉIS DE JUNIO DEL AÑO 2021 DOS MIL VEINTIUNO, EN EL PUNTO NÚMERO 04 CUATRO DEL ORDEN DEL DÍA, DE LA OBRA DENOMINADA: “CONSTRUCCIÓN DE PUENTE PEATONAL PARA CRUCE</w:t>
      </w:r>
      <w:r w:rsidR="009C21E0">
        <w:rPr>
          <w:rFonts w:ascii="Arial" w:hAnsi="Arial" w:cs="Arial"/>
          <w:b/>
          <w:sz w:val="20"/>
          <w:szCs w:val="20"/>
        </w:rPr>
        <w:t xml:space="preserve"> </w:t>
      </w:r>
      <w:r>
        <w:rPr>
          <w:rFonts w:ascii="Arial" w:hAnsi="Arial" w:cs="Arial"/>
          <w:b/>
          <w:sz w:val="20"/>
          <w:szCs w:val="20"/>
        </w:rPr>
        <w:t>DE CANAL HIDROLOGICO”, UBICADA AV. CONSTITUYENTES, ENTRE LAS CALLES PONIENTE Y CALLE JORGE VILLASEÑOR EN LA COLONIA CONSTITUYENTES, EN CIUDAD GUZMÁN, MUNICIPIO DE ZAPOTLÁN EL GRANDE, JALISCO.</w:t>
      </w:r>
      <w:r w:rsidR="004475DA">
        <w:rPr>
          <w:rFonts w:ascii="Arial" w:hAnsi="Arial" w:cs="Arial"/>
          <w:b/>
          <w:sz w:val="20"/>
          <w:szCs w:val="20"/>
        </w:rPr>
        <w:t xml:space="preserve"> </w:t>
      </w:r>
      <w:r w:rsidR="004475DA" w:rsidRPr="003B2EA5">
        <w:rPr>
          <w:rFonts w:ascii="Arial" w:hAnsi="Arial" w:cs="Arial"/>
          <w:sz w:val="20"/>
          <w:szCs w:val="20"/>
        </w:rPr>
        <w:t>Motiva La C. Presidenta Municipal Interina María Luis Juan Morales.</w:t>
      </w:r>
    </w:p>
    <w:p w:rsidR="007C2032" w:rsidRPr="003B2EA5" w:rsidRDefault="00DC32D9" w:rsidP="00583C03">
      <w:pPr>
        <w:contextualSpacing/>
        <w:jc w:val="both"/>
        <w:rPr>
          <w:rFonts w:ascii="Arial" w:hAnsi="Arial" w:cs="Arial"/>
          <w:b/>
          <w:sz w:val="20"/>
          <w:szCs w:val="20"/>
        </w:rPr>
      </w:pPr>
      <w:r>
        <w:rPr>
          <w:rFonts w:ascii="Arial" w:hAnsi="Arial" w:cs="Arial"/>
          <w:b/>
          <w:sz w:val="20"/>
          <w:szCs w:val="20"/>
        </w:rPr>
        <w:t>6</w:t>
      </w:r>
      <w:r w:rsidR="007C2032" w:rsidRPr="003B2EA5">
        <w:rPr>
          <w:rFonts w:ascii="Arial" w:hAnsi="Arial" w:cs="Arial"/>
          <w:b/>
          <w:sz w:val="20"/>
          <w:szCs w:val="20"/>
        </w:rPr>
        <w:t xml:space="preserve">.- </w:t>
      </w:r>
      <w:r w:rsidR="003B2EA5" w:rsidRPr="003B2EA5">
        <w:rPr>
          <w:rFonts w:ascii="Arial" w:hAnsi="Arial" w:cs="Arial"/>
          <w:b/>
          <w:sz w:val="20"/>
          <w:szCs w:val="20"/>
        </w:rPr>
        <w:t>CLAUSURA DE LA SESIÓN.</w:t>
      </w:r>
    </w:p>
    <w:p w:rsidR="00671E0C" w:rsidRPr="003B2EA5" w:rsidRDefault="00671E0C" w:rsidP="001F40C5">
      <w:pPr>
        <w:spacing w:after="0" w:line="240" w:lineRule="auto"/>
        <w:jc w:val="both"/>
        <w:rPr>
          <w:rFonts w:ascii="Arial" w:hAnsi="Arial" w:cs="Arial"/>
          <w:i/>
          <w:sz w:val="20"/>
          <w:szCs w:val="20"/>
        </w:rPr>
      </w:pPr>
    </w:p>
    <w:p w:rsidR="00344283" w:rsidRPr="003B2EA5" w:rsidRDefault="00344283" w:rsidP="00671E0C">
      <w:pPr>
        <w:spacing w:after="0" w:line="240" w:lineRule="auto"/>
        <w:jc w:val="center"/>
        <w:rPr>
          <w:rFonts w:ascii="Arial" w:eastAsia="Times New Roman" w:hAnsi="Arial" w:cs="Arial"/>
          <w:i/>
          <w:iCs/>
          <w:sz w:val="20"/>
          <w:szCs w:val="20"/>
          <w:lang w:val="es-ES" w:eastAsia="es-ES"/>
        </w:rPr>
      </w:pPr>
    </w:p>
    <w:p w:rsidR="00671E0C" w:rsidRPr="003B2EA5" w:rsidRDefault="00671E0C" w:rsidP="00671E0C">
      <w:pPr>
        <w:spacing w:after="0" w:line="240" w:lineRule="auto"/>
        <w:jc w:val="center"/>
        <w:rPr>
          <w:rFonts w:ascii="Arial" w:eastAsia="Times New Roman" w:hAnsi="Arial" w:cs="Arial"/>
          <w:i/>
          <w:iCs/>
          <w:sz w:val="20"/>
          <w:szCs w:val="20"/>
          <w:lang w:val="es-ES" w:eastAsia="es-ES"/>
        </w:rPr>
      </w:pPr>
      <w:r w:rsidRPr="003B2EA5">
        <w:rPr>
          <w:rFonts w:ascii="Arial" w:eastAsia="Times New Roman" w:hAnsi="Arial" w:cs="Arial"/>
          <w:i/>
          <w:iCs/>
          <w:sz w:val="20"/>
          <w:szCs w:val="20"/>
          <w:lang w:val="es-ES" w:eastAsia="es-ES"/>
        </w:rPr>
        <w:t>Atentamente</w:t>
      </w:r>
    </w:p>
    <w:p w:rsidR="00671E0C" w:rsidRPr="003B2EA5" w:rsidRDefault="00671E0C" w:rsidP="00671E0C">
      <w:pPr>
        <w:keepNext/>
        <w:widowControl w:val="0"/>
        <w:tabs>
          <w:tab w:val="left" w:pos="0"/>
        </w:tabs>
        <w:spacing w:after="0" w:line="276" w:lineRule="auto"/>
        <w:jc w:val="center"/>
        <w:outlineLvl w:val="1"/>
        <w:rPr>
          <w:rFonts w:ascii="Arial" w:eastAsia="Times New Roman" w:hAnsi="Arial" w:cs="Arial"/>
          <w:i/>
          <w:snapToGrid w:val="0"/>
          <w:sz w:val="20"/>
          <w:szCs w:val="20"/>
          <w:lang w:val="es-ES_tradnl" w:eastAsia="es-ES"/>
        </w:rPr>
      </w:pPr>
      <w:r w:rsidRPr="003B2EA5">
        <w:rPr>
          <w:rFonts w:ascii="Arial" w:eastAsia="Times New Roman" w:hAnsi="Arial" w:cs="Arial"/>
          <w:i/>
          <w:snapToGrid w:val="0"/>
          <w:sz w:val="20"/>
          <w:szCs w:val="20"/>
          <w:lang w:val="es-ES_tradnl" w:eastAsia="es-ES"/>
        </w:rPr>
        <w:t>Ciudad Guzmán, Municipio de Z</w:t>
      </w:r>
      <w:r w:rsidR="00217586" w:rsidRPr="003B2EA5">
        <w:rPr>
          <w:rFonts w:ascii="Arial" w:eastAsia="Times New Roman" w:hAnsi="Arial" w:cs="Arial"/>
          <w:i/>
          <w:snapToGrid w:val="0"/>
          <w:sz w:val="20"/>
          <w:szCs w:val="20"/>
          <w:lang w:val="es-ES_tradnl" w:eastAsia="es-ES"/>
        </w:rPr>
        <w:t xml:space="preserve">apotlán el </w:t>
      </w:r>
      <w:r w:rsidR="00C14307">
        <w:rPr>
          <w:rFonts w:ascii="Arial" w:eastAsia="Times New Roman" w:hAnsi="Arial" w:cs="Arial"/>
          <w:i/>
          <w:snapToGrid w:val="0"/>
          <w:sz w:val="20"/>
          <w:szCs w:val="20"/>
          <w:lang w:val="es-ES_tradnl" w:eastAsia="es-ES"/>
        </w:rPr>
        <w:t>Grande, Jalisco, a 12</w:t>
      </w:r>
      <w:r w:rsidR="003B2EA5">
        <w:rPr>
          <w:rFonts w:ascii="Arial" w:eastAsia="Times New Roman" w:hAnsi="Arial" w:cs="Arial"/>
          <w:i/>
          <w:snapToGrid w:val="0"/>
          <w:sz w:val="20"/>
          <w:szCs w:val="20"/>
          <w:lang w:val="es-ES_tradnl" w:eastAsia="es-ES"/>
        </w:rPr>
        <w:t xml:space="preserve"> de jul</w:t>
      </w:r>
      <w:r w:rsidR="00A8111A" w:rsidRPr="003B2EA5">
        <w:rPr>
          <w:rFonts w:ascii="Arial" w:eastAsia="Times New Roman" w:hAnsi="Arial" w:cs="Arial"/>
          <w:i/>
          <w:snapToGrid w:val="0"/>
          <w:sz w:val="20"/>
          <w:szCs w:val="20"/>
          <w:lang w:val="es-ES_tradnl" w:eastAsia="es-ES"/>
        </w:rPr>
        <w:t>io</w:t>
      </w:r>
      <w:r w:rsidR="001103DA" w:rsidRPr="003B2EA5">
        <w:rPr>
          <w:rFonts w:ascii="Arial" w:eastAsia="Times New Roman" w:hAnsi="Arial" w:cs="Arial"/>
          <w:i/>
          <w:snapToGrid w:val="0"/>
          <w:sz w:val="20"/>
          <w:szCs w:val="20"/>
          <w:lang w:val="es-ES_tradnl" w:eastAsia="es-ES"/>
        </w:rPr>
        <w:t xml:space="preserve"> </w:t>
      </w:r>
      <w:r w:rsidRPr="003B2EA5">
        <w:rPr>
          <w:rFonts w:ascii="Arial" w:eastAsia="Times New Roman" w:hAnsi="Arial" w:cs="Arial"/>
          <w:i/>
          <w:snapToGrid w:val="0"/>
          <w:sz w:val="20"/>
          <w:szCs w:val="20"/>
          <w:lang w:val="es-ES_tradnl" w:eastAsia="es-ES"/>
        </w:rPr>
        <w:t>de 2021</w:t>
      </w:r>
    </w:p>
    <w:p w:rsidR="00671E0C" w:rsidRPr="003B2EA5" w:rsidRDefault="00671E0C" w:rsidP="00671E0C">
      <w:pPr>
        <w:spacing w:after="0" w:line="276" w:lineRule="auto"/>
        <w:jc w:val="center"/>
        <w:rPr>
          <w:rFonts w:ascii="Arial" w:eastAsia="Times New Roman" w:hAnsi="Arial" w:cs="Arial"/>
          <w:b/>
          <w:i/>
          <w:iCs/>
          <w:sz w:val="20"/>
          <w:szCs w:val="20"/>
          <w:lang w:val="pt-BR" w:eastAsia="es-ES"/>
        </w:rPr>
      </w:pPr>
      <w:r w:rsidRPr="003B2EA5">
        <w:rPr>
          <w:rFonts w:ascii="Arial" w:eastAsia="Times New Roman" w:hAnsi="Arial" w:cs="Arial"/>
          <w:b/>
          <w:i/>
          <w:iCs/>
          <w:sz w:val="20"/>
          <w:szCs w:val="20"/>
          <w:lang w:val="es-ES" w:eastAsia="es-ES"/>
        </w:rPr>
        <w:t>“2021, AÑO DEL 130 ANIVERSARIO DEL NATALICIO DEL ESCRITOR Y DIPLOMÁTICO GUILLERMO JIMÉNEZ</w:t>
      </w:r>
      <w:r w:rsidRPr="003B2EA5">
        <w:rPr>
          <w:rFonts w:ascii="Arial" w:eastAsia="Times New Roman" w:hAnsi="Arial" w:cs="Arial"/>
          <w:b/>
          <w:i/>
          <w:iCs/>
          <w:sz w:val="20"/>
          <w:szCs w:val="20"/>
          <w:lang w:val="pt-BR" w:eastAsia="es-ES"/>
        </w:rPr>
        <w:t>”</w:t>
      </w:r>
    </w:p>
    <w:p w:rsidR="00671E0C" w:rsidRPr="003B2EA5" w:rsidRDefault="00671E0C" w:rsidP="00671E0C">
      <w:pPr>
        <w:spacing w:after="0" w:line="240" w:lineRule="auto"/>
        <w:rPr>
          <w:rFonts w:ascii="Arial" w:hAnsi="Arial" w:cs="Arial"/>
          <w:bCs/>
          <w:sz w:val="20"/>
          <w:szCs w:val="20"/>
        </w:rPr>
      </w:pPr>
    </w:p>
    <w:p w:rsidR="000530C7" w:rsidRPr="003B2EA5" w:rsidRDefault="000530C7" w:rsidP="00671E0C">
      <w:pPr>
        <w:spacing w:after="0" w:line="240" w:lineRule="auto"/>
        <w:rPr>
          <w:rFonts w:ascii="Arial" w:hAnsi="Arial" w:cs="Arial"/>
          <w:sz w:val="20"/>
          <w:szCs w:val="20"/>
        </w:rPr>
      </w:pPr>
    </w:p>
    <w:p w:rsidR="00583C03" w:rsidRPr="003B2EA5" w:rsidRDefault="00583C03" w:rsidP="00671E0C">
      <w:pPr>
        <w:spacing w:after="0" w:line="240" w:lineRule="auto"/>
        <w:jc w:val="center"/>
        <w:rPr>
          <w:rFonts w:ascii="Arial" w:hAnsi="Arial" w:cs="Arial"/>
          <w:b/>
          <w:sz w:val="20"/>
          <w:szCs w:val="20"/>
        </w:rPr>
      </w:pPr>
    </w:p>
    <w:p w:rsidR="00344283" w:rsidRPr="003B2EA5" w:rsidRDefault="00344283" w:rsidP="00671E0C">
      <w:pPr>
        <w:spacing w:after="0" w:line="240" w:lineRule="auto"/>
        <w:jc w:val="center"/>
        <w:rPr>
          <w:rFonts w:ascii="Arial" w:hAnsi="Arial" w:cs="Arial"/>
          <w:b/>
          <w:sz w:val="20"/>
          <w:szCs w:val="20"/>
        </w:rPr>
      </w:pPr>
    </w:p>
    <w:p w:rsidR="00344283" w:rsidRPr="003B2EA5" w:rsidRDefault="00344283" w:rsidP="00671E0C">
      <w:pPr>
        <w:spacing w:after="0" w:line="240" w:lineRule="auto"/>
        <w:jc w:val="center"/>
        <w:rPr>
          <w:rFonts w:ascii="Arial" w:hAnsi="Arial" w:cs="Arial"/>
          <w:b/>
          <w:sz w:val="20"/>
          <w:szCs w:val="20"/>
        </w:rPr>
      </w:pPr>
    </w:p>
    <w:p w:rsidR="00671E0C" w:rsidRPr="003B2EA5" w:rsidRDefault="00671E0C" w:rsidP="00671E0C">
      <w:pPr>
        <w:spacing w:after="0" w:line="240" w:lineRule="auto"/>
        <w:jc w:val="center"/>
        <w:rPr>
          <w:rFonts w:ascii="Arial" w:hAnsi="Arial" w:cs="Arial"/>
          <w:b/>
          <w:sz w:val="20"/>
          <w:szCs w:val="20"/>
        </w:rPr>
      </w:pPr>
      <w:r w:rsidRPr="003B2EA5">
        <w:rPr>
          <w:rFonts w:ascii="Arial" w:hAnsi="Arial" w:cs="Arial"/>
          <w:b/>
          <w:sz w:val="20"/>
          <w:szCs w:val="20"/>
        </w:rPr>
        <w:t>C. MARIA LUIS JUAN MORALES</w:t>
      </w:r>
    </w:p>
    <w:p w:rsidR="00671E0C" w:rsidRPr="003B2EA5" w:rsidRDefault="00671E0C" w:rsidP="00671E0C">
      <w:pPr>
        <w:spacing w:after="0" w:line="240" w:lineRule="auto"/>
        <w:jc w:val="center"/>
        <w:rPr>
          <w:rFonts w:ascii="Arial" w:hAnsi="Arial" w:cs="Arial"/>
          <w:sz w:val="20"/>
          <w:szCs w:val="20"/>
        </w:rPr>
      </w:pPr>
      <w:r w:rsidRPr="003B2EA5">
        <w:rPr>
          <w:rFonts w:ascii="Arial" w:hAnsi="Arial" w:cs="Arial"/>
          <w:sz w:val="20"/>
          <w:szCs w:val="20"/>
        </w:rPr>
        <w:t>Presidenta Municipal Interina</w:t>
      </w:r>
    </w:p>
    <w:p w:rsidR="00671E0C" w:rsidRPr="003B2EA5" w:rsidRDefault="00671E0C" w:rsidP="00671E0C">
      <w:pPr>
        <w:spacing w:after="0" w:line="240" w:lineRule="auto"/>
        <w:rPr>
          <w:rFonts w:ascii="Arial" w:hAnsi="Arial" w:cs="Arial"/>
          <w:sz w:val="20"/>
          <w:szCs w:val="20"/>
        </w:rPr>
      </w:pPr>
      <w:r w:rsidRPr="003B2EA5">
        <w:rPr>
          <w:rFonts w:ascii="Arial" w:hAnsi="Arial" w:cs="Arial"/>
          <w:sz w:val="20"/>
          <w:szCs w:val="20"/>
        </w:rPr>
        <w:t xml:space="preserve"> </w:t>
      </w:r>
    </w:p>
    <w:p w:rsidR="00671E0C" w:rsidRPr="003B2EA5" w:rsidRDefault="00671E0C" w:rsidP="00671E0C">
      <w:pPr>
        <w:spacing w:after="0" w:line="240" w:lineRule="auto"/>
        <w:rPr>
          <w:rFonts w:ascii="Arial" w:hAnsi="Arial" w:cs="Arial"/>
          <w:sz w:val="20"/>
          <w:szCs w:val="20"/>
        </w:rPr>
      </w:pPr>
    </w:p>
    <w:p w:rsidR="00583C03" w:rsidRPr="003B2EA5" w:rsidRDefault="000530C7" w:rsidP="000530C7">
      <w:pPr>
        <w:spacing w:after="0" w:line="240" w:lineRule="auto"/>
        <w:jc w:val="center"/>
        <w:rPr>
          <w:rFonts w:ascii="Arial" w:hAnsi="Arial" w:cs="Arial"/>
          <w:b/>
          <w:sz w:val="20"/>
          <w:szCs w:val="20"/>
        </w:rPr>
      </w:pPr>
      <w:r w:rsidRPr="003B2EA5">
        <w:rPr>
          <w:rFonts w:ascii="Arial" w:hAnsi="Arial" w:cs="Arial"/>
          <w:b/>
          <w:sz w:val="20"/>
          <w:szCs w:val="20"/>
        </w:rPr>
        <w:t xml:space="preserve">  </w:t>
      </w:r>
    </w:p>
    <w:p w:rsidR="00344283" w:rsidRPr="003B2EA5" w:rsidRDefault="00344283" w:rsidP="00671E0C">
      <w:pPr>
        <w:spacing w:after="0" w:line="240" w:lineRule="auto"/>
        <w:jc w:val="center"/>
        <w:rPr>
          <w:rFonts w:ascii="Arial" w:hAnsi="Arial" w:cs="Arial"/>
          <w:b/>
          <w:sz w:val="20"/>
          <w:szCs w:val="20"/>
        </w:rPr>
      </w:pPr>
    </w:p>
    <w:p w:rsidR="00344283" w:rsidRPr="003B2EA5" w:rsidRDefault="00344283" w:rsidP="00671E0C">
      <w:pPr>
        <w:spacing w:after="0" w:line="240" w:lineRule="auto"/>
        <w:jc w:val="center"/>
        <w:rPr>
          <w:rFonts w:ascii="Arial" w:hAnsi="Arial" w:cs="Arial"/>
          <w:b/>
          <w:sz w:val="20"/>
          <w:szCs w:val="20"/>
        </w:rPr>
      </w:pPr>
    </w:p>
    <w:p w:rsidR="00344283" w:rsidRPr="003B2EA5" w:rsidRDefault="00344283" w:rsidP="00671E0C">
      <w:pPr>
        <w:spacing w:after="0" w:line="240" w:lineRule="auto"/>
        <w:jc w:val="center"/>
        <w:rPr>
          <w:rFonts w:ascii="Arial" w:hAnsi="Arial" w:cs="Arial"/>
          <w:b/>
          <w:sz w:val="20"/>
          <w:szCs w:val="20"/>
        </w:rPr>
      </w:pPr>
    </w:p>
    <w:p w:rsidR="00671E0C" w:rsidRPr="003B2EA5" w:rsidRDefault="00671E0C" w:rsidP="00671E0C">
      <w:pPr>
        <w:spacing w:after="0" w:line="240" w:lineRule="auto"/>
        <w:jc w:val="center"/>
        <w:rPr>
          <w:rFonts w:ascii="Arial" w:hAnsi="Arial" w:cs="Arial"/>
          <w:b/>
          <w:sz w:val="20"/>
          <w:szCs w:val="20"/>
        </w:rPr>
      </w:pPr>
      <w:r w:rsidRPr="003B2EA5">
        <w:rPr>
          <w:rFonts w:ascii="Arial" w:hAnsi="Arial" w:cs="Arial"/>
          <w:b/>
          <w:sz w:val="20"/>
          <w:szCs w:val="20"/>
        </w:rPr>
        <w:t>C. FRANCISCO DANIEL VARGAS CUEVAS</w:t>
      </w:r>
    </w:p>
    <w:p w:rsidR="00671E0C" w:rsidRPr="003B2EA5" w:rsidRDefault="00671E0C" w:rsidP="00671E0C">
      <w:pPr>
        <w:spacing w:after="0" w:line="240" w:lineRule="auto"/>
        <w:rPr>
          <w:sz w:val="20"/>
          <w:szCs w:val="20"/>
        </w:rPr>
      </w:pPr>
      <w:r w:rsidRPr="003B2EA5">
        <w:rPr>
          <w:rFonts w:ascii="Arial" w:hAnsi="Arial" w:cs="Arial"/>
          <w:sz w:val="20"/>
          <w:szCs w:val="20"/>
        </w:rPr>
        <w:t xml:space="preserve">                                            </w:t>
      </w:r>
      <w:r w:rsidR="000530C7" w:rsidRPr="003B2EA5">
        <w:rPr>
          <w:rFonts w:ascii="Arial" w:hAnsi="Arial" w:cs="Arial"/>
          <w:sz w:val="20"/>
          <w:szCs w:val="20"/>
        </w:rPr>
        <w:t xml:space="preserve">        </w:t>
      </w:r>
      <w:r w:rsidRPr="003B2EA5">
        <w:rPr>
          <w:rFonts w:ascii="Arial" w:hAnsi="Arial" w:cs="Arial"/>
          <w:sz w:val="20"/>
          <w:szCs w:val="20"/>
        </w:rPr>
        <w:t xml:space="preserve">  Secretario General</w:t>
      </w:r>
    </w:p>
    <w:sectPr w:rsidR="00671E0C" w:rsidRPr="003B2EA5" w:rsidSect="003B2EA5">
      <w:pgSz w:w="12240" w:h="20160" w:code="5"/>
      <w:pgMar w:top="2268" w:right="2268" w:bottom="198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0C"/>
    <w:rsid w:val="0005180D"/>
    <w:rsid w:val="000530C7"/>
    <w:rsid w:val="00083E4D"/>
    <w:rsid w:val="00090E30"/>
    <w:rsid w:val="000B1EFE"/>
    <w:rsid w:val="000C0C00"/>
    <w:rsid w:val="0010530F"/>
    <w:rsid w:val="001103DA"/>
    <w:rsid w:val="001D3EA5"/>
    <w:rsid w:val="001F40C5"/>
    <w:rsid w:val="00217586"/>
    <w:rsid w:val="0026179E"/>
    <w:rsid w:val="002B4C69"/>
    <w:rsid w:val="002C2ABD"/>
    <w:rsid w:val="002C2EDE"/>
    <w:rsid w:val="00323328"/>
    <w:rsid w:val="00344283"/>
    <w:rsid w:val="003B2EA5"/>
    <w:rsid w:val="004475DA"/>
    <w:rsid w:val="00454EFE"/>
    <w:rsid w:val="00483736"/>
    <w:rsid w:val="0051030F"/>
    <w:rsid w:val="00536B38"/>
    <w:rsid w:val="0054082D"/>
    <w:rsid w:val="005515F8"/>
    <w:rsid w:val="00577BBB"/>
    <w:rsid w:val="00583C03"/>
    <w:rsid w:val="005E0F98"/>
    <w:rsid w:val="00604D07"/>
    <w:rsid w:val="00671E0C"/>
    <w:rsid w:val="006E66DA"/>
    <w:rsid w:val="007C2032"/>
    <w:rsid w:val="007C4DE0"/>
    <w:rsid w:val="007D0EC2"/>
    <w:rsid w:val="008250BB"/>
    <w:rsid w:val="008508FA"/>
    <w:rsid w:val="008D410B"/>
    <w:rsid w:val="008E0D0B"/>
    <w:rsid w:val="00924A7A"/>
    <w:rsid w:val="00926F61"/>
    <w:rsid w:val="00944522"/>
    <w:rsid w:val="0094620B"/>
    <w:rsid w:val="00954591"/>
    <w:rsid w:val="009C21E0"/>
    <w:rsid w:val="00A8111A"/>
    <w:rsid w:val="00B116B4"/>
    <w:rsid w:val="00BE45EE"/>
    <w:rsid w:val="00C14307"/>
    <w:rsid w:val="00D811DC"/>
    <w:rsid w:val="00DC32D9"/>
    <w:rsid w:val="00DF56B6"/>
    <w:rsid w:val="00E11DE1"/>
    <w:rsid w:val="00E269DC"/>
    <w:rsid w:val="00ED0C04"/>
    <w:rsid w:val="00F67881"/>
    <w:rsid w:val="00FA4B9F"/>
    <w:rsid w:val="00FD5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2A940-0E34-4928-8524-B830E4C5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08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0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77C59-4EAA-4ECA-B8D9-9631DD3A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53</cp:revision>
  <cp:lastPrinted>2021-06-30T19:39:00Z</cp:lastPrinted>
  <dcterms:created xsi:type="dcterms:W3CDTF">2021-04-28T13:52:00Z</dcterms:created>
  <dcterms:modified xsi:type="dcterms:W3CDTF">2021-07-12T23:56:00Z</dcterms:modified>
</cp:coreProperties>
</file>